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77" w:rsidRDefault="0003086F" w:rsidP="00026F90">
      <w:pPr>
        <w:pStyle w:val="Title"/>
      </w:pPr>
      <w:r>
        <w:t xml:space="preserve">Pupil </w:t>
      </w:r>
      <w:r w:rsidR="00026F90">
        <w:t>made Mystery</w:t>
      </w:r>
      <w:r w:rsidR="00FE5E64">
        <w:t xml:space="preserve"> C</w:t>
      </w:r>
    </w:p>
    <w:p w:rsidR="00FE5E64" w:rsidRPr="00FE5E64" w:rsidRDefault="00FE5E64" w:rsidP="00FE5E64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7"/>
          <w:szCs w:val="23"/>
        </w:rPr>
      </w:pPr>
      <w:r w:rsidRPr="00FE5E64">
        <w:rPr>
          <w:rFonts w:ascii="TimesNRMTPro" w:hAnsi="TimesNRMTPro" w:cs="TimesNRMTPro"/>
          <w:sz w:val="27"/>
          <w:szCs w:val="23"/>
        </w:rPr>
        <w:t>A company uses its logo in every part of its business.</w:t>
      </w:r>
    </w:p>
    <w:p w:rsidR="00FE5E64" w:rsidRPr="00FE5E64" w:rsidRDefault="00FE5E64" w:rsidP="00FE5E64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7"/>
          <w:szCs w:val="23"/>
        </w:rPr>
      </w:pPr>
      <w:r w:rsidRPr="00FE5E64">
        <w:rPr>
          <w:rFonts w:ascii="TimesNRMTPro" w:hAnsi="TimesNRMTPro" w:cs="TimesNRMTPro"/>
          <w:sz w:val="27"/>
          <w:szCs w:val="23"/>
        </w:rPr>
        <w:t>The smallest version, used on letterheads,</w:t>
      </w:r>
      <w:r w:rsidRPr="00FE5E64">
        <w:rPr>
          <w:rFonts w:ascii="TimesNRMTPro" w:hAnsi="TimesNRMTPro" w:cs="TimesNRMTPro"/>
          <w:sz w:val="27"/>
          <w:szCs w:val="23"/>
        </w:rPr>
        <w:t xml:space="preserve"> has a perimeter of 9 cm and an </w:t>
      </w:r>
      <w:r w:rsidRPr="00FE5E64">
        <w:rPr>
          <w:rFonts w:ascii="TimesNRMTPro" w:hAnsi="TimesNRMTPro" w:cs="TimesNRMTPro"/>
          <w:sz w:val="27"/>
          <w:szCs w:val="23"/>
        </w:rPr>
        <w:t>area of 5cm</w:t>
      </w:r>
      <w:r w:rsidRPr="00FE5E64">
        <w:rPr>
          <w:rFonts w:ascii="TimesNRMTPro" w:hAnsi="TimesNRMTPro" w:cs="TimesNRMTPro"/>
          <w:sz w:val="27"/>
          <w:szCs w:val="23"/>
          <w:vertAlign w:val="superscript"/>
        </w:rPr>
        <w:t>2</w:t>
      </w:r>
      <w:r w:rsidR="00D4365B">
        <w:rPr>
          <w:rFonts w:ascii="TimesNRMTPro" w:hAnsi="TimesNRMTPro" w:cs="TimesNRMTPro"/>
          <w:sz w:val="27"/>
          <w:szCs w:val="23"/>
        </w:rPr>
        <w:t xml:space="preserve">. </w:t>
      </w:r>
      <w:r w:rsidRPr="00FE5E64">
        <w:rPr>
          <w:rFonts w:ascii="TimesNRMTPro" w:hAnsi="TimesNRMTPro" w:cs="TimesNRMTPro"/>
          <w:sz w:val="27"/>
          <w:szCs w:val="23"/>
        </w:rPr>
        <w:t>The largest similar version, used on their de</w:t>
      </w:r>
      <w:r w:rsidRPr="00FE5E64">
        <w:rPr>
          <w:rFonts w:ascii="TimesNRMTPro" w:hAnsi="TimesNRMTPro" w:cs="TimesNRMTPro"/>
          <w:sz w:val="27"/>
          <w:szCs w:val="23"/>
        </w:rPr>
        <w:t xml:space="preserve">livery vans, has a perimeter of </w:t>
      </w:r>
      <w:r w:rsidR="00D4365B">
        <w:rPr>
          <w:rFonts w:ascii="TimesNRMTPro" w:hAnsi="TimesNRMTPro" w:cs="TimesNRMTPro"/>
          <w:sz w:val="27"/>
          <w:szCs w:val="23"/>
        </w:rPr>
        <w:t xml:space="preserve">2·7metres. </w:t>
      </w:r>
      <w:bookmarkStart w:id="0" w:name="_GoBack"/>
      <w:bookmarkEnd w:id="0"/>
      <w:r w:rsidRPr="00FE5E64">
        <w:rPr>
          <w:rFonts w:ascii="TimesNRMTPro" w:hAnsi="TimesNRMTPro" w:cs="TimesNRMTPro"/>
          <w:sz w:val="27"/>
          <w:szCs w:val="23"/>
        </w:rPr>
        <w:t>Painting the logo on the delivery vans costs £200 per m</w:t>
      </w:r>
      <w:r w:rsidRPr="00FE5E64">
        <w:rPr>
          <w:rFonts w:ascii="TimesNRMTPro" w:hAnsi="TimesNRMTPro" w:cs="TimesNRMTPro"/>
          <w:sz w:val="27"/>
          <w:szCs w:val="23"/>
          <w:vertAlign w:val="superscript"/>
        </w:rPr>
        <w:t>2</w:t>
      </w:r>
      <w:r w:rsidRPr="00FE5E64">
        <w:rPr>
          <w:rFonts w:ascii="TimesNRMTPro" w:hAnsi="TimesNRMTPro" w:cs="TimesNRMTPro"/>
          <w:sz w:val="27"/>
          <w:szCs w:val="23"/>
        </w:rPr>
        <w:t>.</w:t>
      </w:r>
    </w:p>
    <w:p w:rsidR="00FE5E64" w:rsidRPr="00FE5E64" w:rsidRDefault="00FE5E64" w:rsidP="00FE5E64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7"/>
          <w:szCs w:val="23"/>
        </w:rPr>
      </w:pPr>
      <w:r w:rsidRPr="00FE5E64">
        <w:rPr>
          <w:rFonts w:ascii="TimesNRMTPro" w:hAnsi="TimesNRMTPro" w:cs="TimesNRMTPro"/>
          <w:sz w:val="27"/>
          <w:szCs w:val="23"/>
        </w:rPr>
        <w:t>How much it would cost to paint one logo on the side of a van?</w:t>
      </w:r>
    </w:p>
    <w:p w:rsidR="00D4365B" w:rsidRDefault="00FE5E64" w:rsidP="00FE5E64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7"/>
          <w:szCs w:val="23"/>
        </w:rPr>
      </w:pPr>
      <w:r w:rsidRPr="00FE5E64">
        <w:rPr>
          <w:rFonts w:ascii="TimesNRMTPro" w:hAnsi="TimesNRMTPro" w:cs="TimesNRMTPro"/>
          <w:sz w:val="27"/>
          <w:szCs w:val="23"/>
        </w:rPr>
        <w:t xml:space="preserve">You </w:t>
      </w:r>
      <w:r>
        <w:rPr>
          <w:rFonts w:ascii="TimesNRMTPro" w:hAnsi="TimesNRMTPro" w:cs="TimesNRMTPro"/>
          <w:sz w:val="27"/>
          <w:szCs w:val="23"/>
        </w:rPr>
        <w:t xml:space="preserve">must show all </w:t>
      </w:r>
      <w:proofErr w:type="gramStart"/>
      <w:r>
        <w:rPr>
          <w:rFonts w:ascii="TimesNRMTPro" w:hAnsi="TimesNRMTPro" w:cs="TimesNRMTPro"/>
          <w:sz w:val="27"/>
          <w:szCs w:val="23"/>
        </w:rPr>
        <w:t>your</w:t>
      </w:r>
      <w:proofErr w:type="gramEnd"/>
      <w:r>
        <w:rPr>
          <w:rFonts w:ascii="TimesNRMTPro" w:hAnsi="TimesNRMTPro" w:cs="TimesNRMTPro"/>
          <w:sz w:val="27"/>
          <w:szCs w:val="23"/>
        </w:rPr>
        <w:t xml:space="preserve"> working. </w:t>
      </w:r>
      <w:r>
        <w:rPr>
          <w:rFonts w:ascii="TimesNRMTPro" w:hAnsi="TimesNRMTPro" w:cs="TimesNRMTPro"/>
          <w:sz w:val="27"/>
          <w:szCs w:val="23"/>
        </w:rPr>
        <w:tab/>
      </w:r>
      <w:r>
        <w:rPr>
          <w:rFonts w:ascii="TimesNRMTPro" w:hAnsi="TimesNRMTPro" w:cs="TimesNRMTPro"/>
          <w:sz w:val="27"/>
          <w:szCs w:val="23"/>
        </w:rPr>
        <w:tab/>
      </w:r>
      <w:r>
        <w:rPr>
          <w:rFonts w:ascii="TimesNRMTPro" w:hAnsi="TimesNRMTPro" w:cs="TimesNRMTPro"/>
          <w:sz w:val="27"/>
          <w:szCs w:val="23"/>
        </w:rPr>
        <w:tab/>
      </w:r>
      <w:r>
        <w:rPr>
          <w:rFonts w:ascii="TimesNRMTPro" w:hAnsi="TimesNRMTPro" w:cs="TimesNRMTPro"/>
          <w:sz w:val="27"/>
          <w:szCs w:val="23"/>
        </w:rPr>
        <w:tab/>
      </w:r>
      <w:r>
        <w:rPr>
          <w:rFonts w:ascii="TimesNRMTPro" w:hAnsi="TimesNRMTPro" w:cs="TimesNRMTPro"/>
          <w:sz w:val="27"/>
          <w:szCs w:val="23"/>
        </w:rPr>
        <w:tab/>
      </w:r>
      <w:r>
        <w:rPr>
          <w:rFonts w:ascii="TimesNRMTPro" w:hAnsi="TimesNRMTPro" w:cs="TimesNRMTPro"/>
          <w:sz w:val="27"/>
          <w:szCs w:val="23"/>
        </w:rPr>
        <w:tab/>
      </w:r>
      <w:r>
        <w:rPr>
          <w:rFonts w:ascii="TimesNRMTPro" w:hAnsi="TimesNRMTPro" w:cs="TimesNRMTPro"/>
          <w:sz w:val="27"/>
          <w:szCs w:val="23"/>
        </w:rPr>
        <w:tab/>
      </w:r>
    </w:p>
    <w:p w:rsidR="00FE5E64" w:rsidRDefault="00FE5E64" w:rsidP="00FE5E64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7"/>
          <w:szCs w:val="23"/>
        </w:rPr>
      </w:pPr>
      <w:r>
        <w:rPr>
          <w:rFonts w:ascii="TimesNRMTPro" w:hAnsi="TimesNRMTPro" w:cs="TimesNRMTPro"/>
          <w:sz w:val="27"/>
          <w:szCs w:val="23"/>
        </w:rPr>
        <w:t>[7</w:t>
      </w:r>
      <w:r w:rsidR="00D4365B">
        <w:rPr>
          <w:rFonts w:ascii="TimesNRMTPro" w:hAnsi="TimesNRMTPro" w:cs="TimesNRMTPro"/>
          <w:sz w:val="27"/>
          <w:szCs w:val="23"/>
        </w:rPr>
        <w:t xml:space="preserve"> marks</w:t>
      </w:r>
      <w:r>
        <w:rPr>
          <w:rFonts w:ascii="TimesNRMTPro" w:hAnsi="TimesNRMTPro" w:cs="TimesNRMTPro"/>
          <w:sz w:val="27"/>
          <w:szCs w:val="23"/>
        </w:rPr>
        <w:t>]</w:t>
      </w:r>
    </w:p>
    <w:p w:rsidR="00FE5E64" w:rsidRDefault="00FE5E64" w:rsidP="00FE5E64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7"/>
          <w:szCs w:val="23"/>
        </w:rPr>
      </w:pPr>
    </w:p>
    <w:p w:rsidR="0003086F" w:rsidRPr="00FE5E64" w:rsidRDefault="0003086F" w:rsidP="00FE5E64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7"/>
          <w:szCs w:val="23"/>
        </w:rPr>
      </w:pPr>
    </w:p>
    <w:p w:rsidR="00026F90" w:rsidRDefault="00026F90" w:rsidP="00026F90">
      <w:pPr>
        <w:rPr>
          <w:rFonts w:ascii="TimesNRMTPro" w:hAnsi="TimesNRMTPro" w:cs="TimesNRMTPro"/>
          <w:sz w:val="27"/>
          <w:szCs w:val="23"/>
        </w:rPr>
      </w:pPr>
      <w:r>
        <w:rPr>
          <w:rFonts w:ascii="TimesNRMTPro" w:hAnsi="TimesNRMTPro" w:cs="TimesNRMTPro"/>
          <w:sz w:val="27"/>
          <w:szCs w:val="23"/>
        </w:rPr>
        <w:t xml:space="preserve">Write a mystery from this question. You can put in some red herrings and you don’t need to use all of the boxes. </w:t>
      </w:r>
      <w:r w:rsidR="000C3959">
        <w:rPr>
          <w:rFonts w:ascii="TimesNRMTPro" w:hAnsi="TimesNRMTPro" w:cs="TimesNRMTPro"/>
          <w:sz w:val="27"/>
          <w:szCs w:val="23"/>
        </w:rPr>
        <w:t>You can include hint cards too.</w:t>
      </w:r>
    </w:p>
    <w:tbl>
      <w:tblPr>
        <w:tblStyle w:val="TableGrid"/>
        <w:tblW w:w="0" w:type="auto"/>
        <w:tblBorders>
          <w:top w:val="dashSmallGap" w:sz="36" w:space="0" w:color="auto"/>
          <w:left w:val="dashSmallGap" w:sz="36" w:space="0" w:color="auto"/>
          <w:bottom w:val="dashSmallGap" w:sz="36" w:space="0" w:color="auto"/>
          <w:right w:val="dashSmallGap" w:sz="36" w:space="0" w:color="auto"/>
          <w:insideH w:val="dashSmallGap" w:sz="36" w:space="0" w:color="auto"/>
          <w:insideV w:val="dashSmallGap" w:sz="36" w:space="0" w:color="auto"/>
        </w:tblBorders>
        <w:tblLook w:val="04A0" w:firstRow="1" w:lastRow="0" w:firstColumn="1" w:lastColumn="0" w:noHBand="0" w:noVBand="1"/>
      </w:tblPr>
      <w:tblGrid>
        <w:gridCol w:w="2978"/>
        <w:gridCol w:w="2979"/>
        <w:gridCol w:w="2979"/>
      </w:tblGrid>
      <w:tr w:rsidR="00026F90" w:rsidTr="000C3959">
        <w:trPr>
          <w:trHeight w:val="1829"/>
        </w:trPr>
        <w:tc>
          <w:tcPr>
            <w:tcW w:w="3080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</w:tr>
      <w:tr w:rsidR="00026F90" w:rsidTr="000C3959">
        <w:trPr>
          <w:trHeight w:val="1829"/>
        </w:trPr>
        <w:tc>
          <w:tcPr>
            <w:tcW w:w="3080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</w:tr>
      <w:tr w:rsidR="00026F90" w:rsidTr="000C3959">
        <w:trPr>
          <w:trHeight w:val="1829"/>
        </w:trPr>
        <w:tc>
          <w:tcPr>
            <w:tcW w:w="3080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</w:tr>
      <w:tr w:rsidR="00026F90" w:rsidTr="000C3959">
        <w:trPr>
          <w:trHeight w:val="1829"/>
        </w:trPr>
        <w:tc>
          <w:tcPr>
            <w:tcW w:w="3080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</w:tr>
      <w:tr w:rsidR="000C3959" w:rsidTr="000C3959">
        <w:trPr>
          <w:trHeight w:val="1829"/>
        </w:trPr>
        <w:tc>
          <w:tcPr>
            <w:tcW w:w="3080" w:type="dxa"/>
          </w:tcPr>
          <w:p w:rsidR="000C3959" w:rsidRDefault="000C3959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C3959" w:rsidRDefault="000C3959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C3959" w:rsidRDefault="000C3959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</w:tr>
    </w:tbl>
    <w:p w:rsidR="00026F90" w:rsidRPr="00026F90" w:rsidRDefault="00026F90" w:rsidP="0003086F"/>
    <w:sectPr w:rsidR="00026F90" w:rsidRPr="00026F90" w:rsidSect="0003086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RMT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90"/>
    <w:rsid w:val="00026F90"/>
    <w:rsid w:val="0003086F"/>
    <w:rsid w:val="000C3959"/>
    <w:rsid w:val="00130EC6"/>
    <w:rsid w:val="00226177"/>
    <w:rsid w:val="008819F9"/>
    <w:rsid w:val="00AF7718"/>
    <w:rsid w:val="00CD16FA"/>
    <w:rsid w:val="00D4365B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69BF5-381D-4536-BE07-0C12E96B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6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2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"%username%"</cp:lastModifiedBy>
  <cp:revision>5</cp:revision>
  <dcterms:created xsi:type="dcterms:W3CDTF">2017-01-25T17:35:00Z</dcterms:created>
  <dcterms:modified xsi:type="dcterms:W3CDTF">2017-01-25T17:45:00Z</dcterms:modified>
</cp:coreProperties>
</file>